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0069-01-2026-001021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96</w:t>
      </w:r>
    </w:p>
    <w:p>
      <w:pPr>
        <w:spacing w:before="0" w:after="0"/>
        <w:jc w:val="right"/>
        <w:rPr>
          <w:sz w:val="25"/>
          <w:szCs w:val="25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01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7"/>
          <w:szCs w:val="27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15.6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160" w:line="257" w:lineRule="auto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Гурко Евгения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46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160" w:line="257" w:lineRule="auto"/>
        <w:ind w:right="21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Гурко Е.А.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ш. </w:t>
      </w:r>
      <w:r>
        <w:rPr>
          <w:rFonts w:ascii="Times New Roman" w:eastAsia="Times New Roman" w:hAnsi="Times New Roman" w:cs="Times New Roman"/>
          <w:sz w:val="27"/>
          <w:szCs w:val="27"/>
        </w:rPr>
        <w:t>Нижневартовское</w:t>
      </w:r>
      <w:r>
        <w:rPr>
          <w:rFonts w:ascii="Times New Roman" w:eastAsia="Times New Roman" w:hAnsi="Times New Roman" w:cs="Times New Roman"/>
          <w:sz w:val="27"/>
          <w:szCs w:val="27"/>
        </w:rPr>
        <w:t>, дом 3, 7, офис 206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 до </w:t>
      </w:r>
      <w:r>
        <w:rPr>
          <w:rFonts w:ascii="Times New Roman" w:eastAsia="Times New Roman" w:hAnsi="Times New Roman" w:cs="Times New Roman"/>
          <w:sz w:val="27"/>
          <w:szCs w:val="27"/>
        </w:rPr>
        <w:t>09.06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истребуемые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документы, касающиеся деятельности </w:t>
      </w:r>
      <w:r>
        <w:rPr>
          <w:rStyle w:val="cat-UserDefinedgrp-45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вне рамок налоговых проверок за период 01.01.2022 – 31.12.2024 </w:t>
      </w:r>
      <w:r>
        <w:rPr>
          <w:rFonts w:ascii="Times New Roman" w:eastAsia="Times New Roman" w:hAnsi="Times New Roman" w:cs="Times New Roman"/>
          <w:sz w:val="27"/>
          <w:szCs w:val="27"/>
        </w:rPr>
        <w:t>г.г</w:t>
      </w:r>
      <w:r>
        <w:rPr>
          <w:rFonts w:ascii="Times New Roman" w:eastAsia="Times New Roman" w:hAnsi="Times New Roman" w:cs="Times New Roman"/>
          <w:sz w:val="27"/>
          <w:szCs w:val="27"/>
        </w:rPr>
        <w:t>.,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требованию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4593/13/ЯС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16.05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направленному 16.05.2025 года в адрес </w:t>
      </w:r>
      <w:r>
        <w:rPr>
          <w:rStyle w:val="cat-UserDefinedgrp-46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по телекоммуникационным каналам связи.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8 п. 4 ст. 31 НК РФ в случае направления налоговым органом налогоплательщику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документа в электронном формате по ТКС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Следовательно, датой получения требования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4593/13/ЯС от 16.05.2025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считается 26.05.2025 года.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Гурко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343.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Гурко Е.А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Гурко Е.А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34868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.01</w:t>
      </w:r>
      <w:r>
        <w:rPr>
          <w:rFonts w:ascii="Times New Roman" w:eastAsia="Times New Roman" w:hAnsi="Times New Roman" w:cs="Times New Roman"/>
          <w:sz w:val="27"/>
          <w:szCs w:val="27"/>
        </w:rPr>
        <w:t>.2026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7"/>
          <w:szCs w:val="27"/>
        </w:rPr>
        <w:t>4593/13/ЯС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  <w:sz w:val="27"/>
          <w:szCs w:val="27"/>
        </w:rPr>
        <w:t>16.05</w:t>
      </w:r>
      <w:r>
        <w:rPr>
          <w:rFonts w:ascii="Times New Roman" w:eastAsia="Times New Roman" w:hAnsi="Times New Roman" w:cs="Times New Roman"/>
          <w:sz w:val="27"/>
          <w:szCs w:val="27"/>
        </w:rPr>
        <w:t>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поручение № 12439/КАК об истребовании документов (информации) от 14.05.2025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подтверждение даты отправки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получения </w:t>
      </w:r>
      <w:r>
        <w:rPr>
          <w:rFonts w:ascii="Times New Roman" w:eastAsia="Times New Roman" w:hAnsi="Times New Roman" w:cs="Times New Roman"/>
          <w:sz w:val="27"/>
          <w:szCs w:val="27"/>
        </w:rPr>
        <w:t>электронного документа;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  <w:sz w:val="27"/>
          <w:szCs w:val="27"/>
        </w:rPr>
        <w:t>4213/13/413С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22.08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список внутренних почтовых отправлений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7"/>
          <w:szCs w:val="27"/>
        </w:rPr>
        <w:t>25430/13/413С/ТР от 01.12.2025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список внутренних почтовых отправлений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01.12.2025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6-7 п. 1 ст. 23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пунктами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7"/>
          <w:szCs w:val="27"/>
        </w:rPr>
        <w:t>истребуемыми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обстоятельствах суд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Гурко Е.А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Гурко Евгения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15.6 КоАП РФ,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0412365400695005202615152.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</w:t>
      </w:r>
      <w:r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года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6rplc-16">
    <w:name w:val="cat-UserDefined grp-46 rplc-16"/>
    <w:basedOn w:val="DefaultParagraphFont"/>
  </w:style>
  <w:style w:type="character" w:customStyle="1" w:styleId="cat-UserDefinedgrp-45rplc-25">
    <w:name w:val="cat-UserDefined grp-45 rplc-25"/>
    <w:basedOn w:val="DefaultParagraphFont"/>
  </w:style>
  <w:style w:type="character" w:customStyle="1" w:styleId="cat-UserDefinedgrp-46rplc-31">
    <w:name w:val="cat-UserDefined grp-4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